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bookmarkStart w:colFirst="0" w:colLast="0" w:name="gjdgxs" w:id="1"/>
    <w:bookmarkEnd w:id="1"/>
    <w:p w:rsidR="00000000" w:rsidDel="00000000" w:rsidP="00000000" w:rsidRDefault="00000000" w:rsidRPr="00000000" w14:paraId="00000001">
      <w:pPr>
        <w:shd w:fill="ffffff" w:val="clear"/>
        <w:spacing w:line="276" w:lineRule="auto"/>
        <w:jc w:val="center"/>
        <w:rPr>
          <w:color w:val="333333"/>
          <w:sz w:val="28"/>
          <w:szCs w:val="28"/>
        </w:rPr>
      </w:pPr>
      <w:r w:rsidDel="00000000" w:rsidR="00000000" w:rsidRPr="00000000">
        <w:rPr>
          <w:b w:val="1"/>
          <w:color w:val="333333"/>
          <w:sz w:val="28"/>
          <w:szCs w:val="28"/>
          <w:rtl w:val="0"/>
        </w:rPr>
        <w:t xml:space="preserve">PHỤ LỤC HỢP ĐỒNG</w:t>
      </w:r>
      <w:r w:rsidDel="00000000" w:rsidR="00000000" w:rsidRPr="00000000">
        <w:rPr>
          <w:rtl w:val="0"/>
        </w:rPr>
      </w:r>
    </w:p>
    <w:p w:rsidR="00000000" w:rsidDel="00000000" w:rsidP="00000000" w:rsidRDefault="00000000" w:rsidRPr="00000000" w14:paraId="00000002">
      <w:pPr>
        <w:shd w:fill="ffffff" w:val="clear"/>
        <w:jc w:val="center"/>
        <w:rPr>
          <w:i w:val="1"/>
        </w:rPr>
      </w:pPr>
      <w:r w:rsidDel="00000000" w:rsidR="00000000" w:rsidRPr="00000000">
        <w:rPr>
          <w:i w:val="1"/>
          <w:color w:val="333333"/>
          <w:rtl w:val="0"/>
        </w:rPr>
        <w:t xml:space="preserve">Số: 1/</w:t>
      </w:r>
      <w:r w:rsidDel="00000000" w:rsidR="00000000" w:rsidRPr="00000000">
        <w:rPr>
          <w:i w:val="1"/>
          <w:rtl w:val="0"/>
        </w:rPr>
        <w:t xml:space="preserve">010501/HĐDV/5WEB</w:t>
      </w:r>
    </w:p>
    <w:p w:rsidR="00000000" w:rsidDel="00000000" w:rsidP="00000000" w:rsidRDefault="00000000" w:rsidRPr="00000000" w14:paraId="00000003">
      <w:pPr>
        <w:shd w:fill="ffffff" w:val="clear"/>
        <w:rPr>
          <w:color w:val="333333"/>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993" w:right="0" w:hanging="283.9999999999999"/>
        <w:jc w:val="both"/>
        <w:rPr>
          <w:rFonts w:ascii="Times New Roman" w:cs="Times New Roman" w:eastAsia="Times New Roman" w:hAnsi="Times New Roman"/>
          <w:b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333333"/>
          <w:sz w:val="24"/>
          <w:szCs w:val="24"/>
          <w:u w:val="none"/>
          <w:shd w:fill="auto" w:val="clear"/>
          <w:vertAlign w:val="baseline"/>
          <w:rtl w:val="0"/>
        </w:rPr>
        <w:t xml:space="preserve">-    Căn cứ theo hợp đồng thiết kế website &amp; ứng dụng mobile số </w:t>
      </w:r>
      <w:r w:rsidDel="00000000" w:rsidR="00000000" w:rsidRPr="00000000">
        <w:rPr>
          <w:rtl w:val="0"/>
        </w:rPr>
        <w:t xml:space="preserve">010505</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/HĐDV/5WEB</w:t>
      </w:r>
      <w:r w:rsidDel="00000000" w:rsidR="00000000" w:rsidRPr="00000000">
        <w:rPr>
          <w:rFonts w:ascii="Times New Roman" w:cs="Times New Roman" w:eastAsia="Times New Roman" w:hAnsi="Times New Roman"/>
          <w:b w:val="0"/>
          <w:smallCaps w:val="0"/>
          <w:strike w:val="0"/>
          <w:color w:val="333333"/>
          <w:sz w:val="24"/>
          <w:szCs w:val="24"/>
          <w:u w:val="none"/>
          <w:shd w:fill="auto" w:val="clear"/>
          <w:vertAlign w:val="baseline"/>
          <w:rtl w:val="0"/>
        </w:rPr>
        <w:t xml:space="preserve"> đã ký ngày </w:t>
      </w:r>
      <w:r w:rsidDel="00000000" w:rsidR="00000000" w:rsidRPr="00000000">
        <w:rPr>
          <w:color w:val="333333"/>
          <w:rtl w:val="0"/>
        </w:rPr>
        <w:t xml:space="preserve">03</w:t>
      </w:r>
      <w:r w:rsidDel="00000000" w:rsidR="00000000" w:rsidRPr="00000000">
        <w:rPr>
          <w:rFonts w:ascii="Times New Roman" w:cs="Times New Roman" w:eastAsia="Times New Roman" w:hAnsi="Times New Roman"/>
          <w:b w:val="0"/>
          <w:smallCaps w:val="0"/>
          <w:strike w:val="0"/>
          <w:color w:val="333333"/>
          <w:sz w:val="24"/>
          <w:szCs w:val="24"/>
          <w:u w:val="none"/>
          <w:shd w:fill="auto" w:val="clear"/>
          <w:vertAlign w:val="baseline"/>
          <w:rtl w:val="0"/>
        </w:rPr>
        <w:t xml:space="preserve">, tháng 0</w:t>
      </w:r>
      <w:r w:rsidDel="00000000" w:rsidR="00000000" w:rsidRPr="00000000">
        <w:rPr>
          <w:color w:val="333333"/>
          <w:rtl w:val="0"/>
        </w:rPr>
        <w:t xml:space="preserve">4</w:t>
      </w:r>
      <w:r w:rsidDel="00000000" w:rsidR="00000000" w:rsidRPr="00000000">
        <w:rPr>
          <w:rFonts w:ascii="Times New Roman" w:cs="Times New Roman" w:eastAsia="Times New Roman" w:hAnsi="Times New Roman"/>
          <w:b w:val="0"/>
          <w:smallCaps w:val="0"/>
          <w:strike w:val="0"/>
          <w:color w:val="333333"/>
          <w:sz w:val="24"/>
          <w:szCs w:val="24"/>
          <w:u w:val="none"/>
          <w:shd w:fill="auto" w:val="clear"/>
          <w:vertAlign w:val="baseline"/>
          <w:rtl w:val="0"/>
        </w:rPr>
        <w:t xml:space="preserve">, năm 201</w:t>
      </w:r>
      <w:r w:rsidDel="00000000" w:rsidR="00000000" w:rsidRPr="00000000">
        <w:rPr>
          <w:color w:val="333333"/>
          <w:rtl w:val="0"/>
        </w:rPr>
        <w:t xml:space="preserve">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993" w:right="0" w:hanging="283.9999999999999"/>
        <w:jc w:val="left"/>
        <w:rPr>
          <w:rFonts w:ascii="Times New Roman" w:cs="Times New Roman" w:eastAsia="Times New Roman" w:hAnsi="Times New Roman"/>
          <w:b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333333"/>
          <w:sz w:val="24"/>
          <w:szCs w:val="24"/>
          <w:u w:val="none"/>
          <w:shd w:fill="auto" w:val="clear"/>
          <w:vertAlign w:val="baseline"/>
          <w:rtl w:val="0"/>
        </w:rPr>
        <w:t xml:space="preserve">-    Căn cứ nhu cầu thực tế 2 bên.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b w:val="1"/>
          <w:color w:val="333333"/>
        </w:rPr>
      </w:pPr>
      <w:r w:rsidDel="00000000" w:rsidR="00000000" w:rsidRPr="00000000">
        <w:rPr>
          <w:rFonts w:ascii="Times New Roman" w:cs="Times New Roman" w:eastAsia="Times New Roman" w:hAnsi="Times New Roman"/>
          <w:b w:val="1"/>
          <w:smallCaps w:val="0"/>
          <w:strike w:val="0"/>
          <w:color w:val="333333"/>
          <w:sz w:val="24"/>
          <w:szCs w:val="24"/>
          <w:u w:val="none"/>
          <w:shd w:fill="auto" w:val="clear"/>
          <w:vertAlign w:val="baseline"/>
          <w:rtl w:val="0"/>
        </w:rPr>
        <w:t xml:space="preserve">Sau khi xem xét, thỏa thuân hai bên đã đi đến thống nhất ký Phụ Lục các tính năng của website và ứng dụng mobiles như sau: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b w:val="1"/>
          <w:color w:val="333333"/>
          <w:rtl w:val="0"/>
        </w:rPr>
        <w:tab/>
        <w:tab/>
        <w:tab/>
      </w:r>
      <w:r w:rsidDel="00000000" w:rsidR="00000000" w:rsidRPr="00000000">
        <w:rPr>
          <w:color w:val="333333"/>
          <w:rtl w:val="0"/>
        </w:rPr>
        <w:tab/>
        <w:tab/>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1. Tài khoản người dùng</w:t>
        <w:tab/>
        <w:tab/>
        <w:tab/>
        <w:tab/>
        <w:tab/>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Đăng ký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Cập nhật thông tin người dùng, chỉ số cơ thể, avatar - List sản phẩm dịch vụ đã mua, học:</w:t>
        <w:tab/>
        <w:tab/>
        <w:t xml:space="preserve">+ Khóa học Online: Số bài đã học, số bài chưa học, 3nhận xét, phản hôi về khóa học</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Khóa học Offline: Ngày khai giảng, giáo viên, thời lượng, số buổi đa qua, số buổi còn lại, nhận xét, phản hôi về khóa học.</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Thẻ tập: Hạn kích hoạt thẻ, thời gian còn lại (thẻ tháng). số buổi còn lại (thẻ buổi), nhận xét, phản hồi về ca tập.</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Lịch sử giao dịch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Thông tin bổ sung: người giới thiệu, người được giới thiệu - Biểu đồ sức khỏe theo thời gian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Lịch sử mất đồ, nhận đồ tại phòng tập</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Viết bài mới</w:t>
        <w:tab/>
        <w:tab/>
        <w:tab/>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2. Tin tức: Có mục đăng bài dành cho khách hàng</w:t>
        <w:tab/>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Kiến thức yoga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Tin tức yoga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Phong cách sống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Thực dưỡng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Câu chuyện thành công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Bạn đọc chia sẻ</w:t>
      </w:r>
    </w:p>
    <w:p w:rsidR="00000000" w:rsidDel="00000000" w:rsidP="00000000" w:rsidRDefault="00000000" w:rsidRPr="00000000" w14:paraId="00000018">
      <w:pPr>
        <w:numPr>
          <w:ilvl w:val="0"/>
          <w:numId w:val="1"/>
        </w:numPr>
        <w:shd w:fill="ffffff" w:val="clear"/>
        <w:spacing w:after="0" w:afterAutospacing="0" w:before="240" w:line="276" w:lineRule="auto"/>
        <w:ind w:left="720" w:hanging="360"/>
        <w:jc w:val="both"/>
        <w:rPr>
          <w:color w:val="333333"/>
        </w:rPr>
      </w:pPr>
      <w:r w:rsidDel="00000000" w:rsidR="00000000" w:rsidRPr="00000000">
        <w:rPr>
          <w:color w:val="333333"/>
          <w:rtl w:val="0"/>
        </w:rPr>
        <w:t xml:space="preserve">3. Ảnh slide</w:t>
      </w:r>
    </w:p>
    <w:p w:rsidR="00000000" w:rsidDel="00000000" w:rsidP="00000000" w:rsidRDefault="00000000" w:rsidRPr="00000000" w14:paraId="00000019">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4. Hướng dẫn học viên thanh toán.</w:t>
      </w:r>
    </w:p>
    <w:p w:rsidR="00000000" w:rsidDel="00000000" w:rsidP="00000000" w:rsidRDefault="00000000" w:rsidRPr="00000000" w14:paraId="0000001A">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5. Đối tác:</w:t>
      </w:r>
    </w:p>
    <w:p w:rsidR="00000000" w:rsidDel="00000000" w:rsidP="00000000" w:rsidRDefault="00000000" w:rsidRPr="00000000" w14:paraId="0000001B">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6. Giảng viên:</w:t>
      </w:r>
    </w:p>
    <w:p w:rsidR="00000000" w:rsidDel="00000000" w:rsidP="00000000" w:rsidRDefault="00000000" w:rsidRPr="00000000" w14:paraId="0000001C">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7. Danh mục:</w:t>
      </w:r>
    </w:p>
    <w:p w:rsidR="00000000" w:rsidDel="00000000" w:rsidP="00000000" w:rsidRDefault="00000000" w:rsidRPr="00000000" w14:paraId="0000001D">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học online:</w:t>
      </w:r>
    </w:p>
    <w:p w:rsidR="00000000" w:rsidDel="00000000" w:rsidP="00000000" w:rsidRDefault="00000000" w:rsidRPr="00000000" w14:paraId="0000001E">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cho người mới bắt đầu</w:t>
      </w:r>
    </w:p>
    <w:p w:rsidR="00000000" w:rsidDel="00000000" w:rsidP="00000000" w:rsidRDefault="00000000" w:rsidRPr="00000000" w14:paraId="0000001F">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chuyên sâu</w:t>
      </w:r>
    </w:p>
    <w:p w:rsidR="00000000" w:rsidDel="00000000" w:rsidP="00000000" w:rsidRDefault="00000000" w:rsidRPr="00000000" w14:paraId="00000020">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trị liệu</w:t>
      </w:r>
    </w:p>
    <w:p w:rsidR="00000000" w:rsidDel="00000000" w:rsidP="00000000" w:rsidRDefault="00000000" w:rsidRPr="00000000" w14:paraId="00000021">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tại nhà</w:t>
      </w:r>
    </w:p>
    <w:p w:rsidR="00000000" w:rsidDel="00000000" w:rsidP="00000000" w:rsidRDefault="00000000" w:rsidRPr="00000000" w14:paraId="00000022">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cho lãnh đạo</w:t>
      </w:r>
    </w:p>
    <w:p w:rsidR="00000000" w:rsidDel="00000000" w:rsidP="00000000" w:rsidRDefault="00000000" w:rsidRPr="00000000" w14:paraId="00000023">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Shivom Yoga Academy:</w:t>
      </w:r>
    </w:p>
    <w:p w:rsidR="00000000" w:rsidDel="00000000" w:rsidP="00000000" w:rsidRDefault="00000000" w:rsidRPr="00000000" w14:paraId="00000024">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đào tạo giáo viên yoga 200h</w:t>
      </w:r>
    </w:p>
    <w:p w:rsidR="00000000" w:rsidDel="00000000" w:rsidP="00000000" w:rsidRDefault="00000000" w:rsidRPr="00000000" w14:paraId="00000025">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đào tạo giáo viên yoga 300h</w:t>
      </w:r>
    </w:p>
    <w:p w:rsidR="00000000" w:rsidDel="00000000" w:rsidP="00000000" w:rsidRDefault="00000000" w:rsidRPr="00000000" w14:paraId="00000026">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đào tạo yoga trị liệu 50h</w:t>
      </w:r>
    </w:p>
    <w:p w:rsidR="00000000" w:rsidDel="00000000" w:rsidP="00000000" w:rsidRDefault="00000000" w:rsidRPr="00000000" w14:paraId="00000027">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Yoga cho người mới bắt đầu</w:t>
      </w:r>
    </w:p>
    <w:p w:rsidR="00000000" w:rsidDel="00000000" w:rsidP="00000000" w:rsidRDefault="00000000" w:rsidRPr="00000000" w14:paraId="00000028">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học asana nâng cao</w:t>
      </w:r>
    </w:p>
    <w:p w:rsidR="00000000" w:rsidDel="00000000" w:rsidP="00000000" w:rsidRDefault="00000000" w:rsidRPr="00000000" w14:paraId="00000029">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Đào tạo giáo viên dance</w:t>
      </w:r>
    </w:p>
    <w:p w:rsidR="00000000" w:rsidDel="00000000" w:rsidP="00000000" w:rsidRDefault="00000000" w:rsidRPr="00000000" w14:paraId="0000002A">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Khóa học đặc biệt cùng chuyên gia</w:t>
      </w:r>
    </w:p>
    <w:p w:rsidR="00000000" w:rsidDel="00000000" w:rsidP="00000000" w:rsidRDefault="00000000" w:rsidRPr="00000000" w14:paraId="0000002B">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Shivom Yoga &amp; Dance:</w:t>
      </w:r>
    </w:p>
    <w:p w:rsidR="00000000" w:rsidDel="00000000" w:rsidP="00000000" w:rsidRDefault="00000000" w:rsidRPr="00000000" w14:paraId="0000002C">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Hệ thống phòng tập</w:t>
      </w:r>
    </w:p>
    <w:p w:rsidR="00000000" w:rsidDel="00000000" w:rsidP="00000000" w:rsidRDefault="00000000" w:rsidRPr="00000000" w14:paraId="0000002D">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Shivom Yoga Boutique</w:t>
      </w:r>
    </w:p>
    <w:p w:rsidR="00000000" w:rsidDel="00000000" w:rsidP="00000000" w:rsidRDefault="00000000" w:rsidRPr="00000000" w14:paraId="0000002E">
      <w:pPr>
        <w:numPr>
          <w:ilvl w:val="0"/>
          <w:numId w:val="1"/>
        </w:numPr>
        <w:shd w:fill="ffffff" w:val="clear"/>
        <w:spacing w:after="0" w:afterAutospacing="0" w:before="0" w:beforeAutospacing="0" w:line="276" w:lineRule="auto"/>
        <w:ind w:left="720" w:hanging="360"/>
        <w:jc w:val="both"/>
        <w:rPr>
          <w:color w:val="333333"/>
        </w:rPr>
      </w:pPr>
      <w:r w:rsidDel="00000000" w:rsidR="00000000" w:rsidRPr="00000000">
        <w:rPr>
          <w:color w:val="333333"/>
          <w:rtl w:val="0"/>
        </w:rPr>
        <w:t xml:space="preserve">+ Hệ thống phòng tập</w:t>
      </w:r>
    </w:p>
    <w:p w:rsidR="00000000" w:rsidDel="00000000" w:rsidP="00000000" w:rsidRDefault="00000000" w:rsidRPr="00000000" w14:paraId="0000002F">
      <w:pPr>
        <w:numPr>
          <w:ilvl w:val="0"/>
          <w:numId w:val="1"/>
        </w:numPr>
        <w:shd w:fill="ffffff" w:val="clear"/>
        <w:spacing w:after="240" w:before="0" w:beforeAutospacing="0" w:line="276" w:lineRule="auto"/>
        <w:ind w:left="720" w:hanging="360"/>
        <w:jc w:val="both"/>
        <w:rPr>
          <w:color w:val="333333"/>
        </w:rPr>
      </w:pPr>
      <w:r w:rsidDel="00000000" w:rsidR="00000000" w:rsidRPr="00000000">
        <w:rPr>
          <w:color w:val="333333"/>
          <w:rtl w:val="0"/>
        </w:rPr>
        <w:t xml:space="preserve">+ Sản phẩm đi kèm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8. Chương trình đào tạo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9. Dịch vụ</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9.1. Khóa học online</w:t>
        <w:tab/>
        <w:tab/>
        <w:tab/>
        <w:tab/>
        <w:tab/>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Bài học ( bài viết, bài tập, bài giảng, video)</w:t>
        <w:tab/>
        <w:tab/>
        <w:tab/>
        <w:tab/>
        <w:tab/>
        <w:tab/>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Câu hỏi ( bài tập ) dạng true|false 9.2. Dịch vụ offline</w:t>
        <w:tab/>
        <w:tab/>
        <w:tab/>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Danh sách khóa học sắp khai giảng</w:t>
        <w:tab/>
        <w:tab/>
        <w:tab/>
        <w:tab/>
        <w:tab/>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Danh sách toàn bộ các khóa học đang có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9.3. Lịch học:</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Lịch học theo dạng google calendar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  Bộ lọc lịch học của các khóa học, thẻ tập</w:t>
      </w:r>
    </w:p>
    <w:p w:rsidR="00000000" w:rsidDel="00000000" w:rsidP="00000000" w:rsidRDefault="00000000" w:rsidRPr="00000000" w14:paraId="0000003A">
      <w:pPr>
        <w:numPr>
          <w:ilvl w:val="0"/>
          <w:numId w:val="2"/>
        </w:numPr>
        <w:shd w:fill="ffffff" w:val="clear"/>
        <w:spacing w:after="0" w:afterAutospacing="0" w:before="240" w:line="276" w:lineRule="auto"/>
        <w:ind w:left="720" w:hanging="360"/>
        <w:jc w:val="both"/>
        <w:rPr>
          <w:color w:val="333333"/>
        </w:rPr>
      </w:pPr>
      <w:r w:rsidDel="00000000" w:rsidR="00000000" w:rsidRPr="00000000">
        <w:rPr>
          <w:color w:val="333333"/>
          <w:rtl w:val="0"/>
        </w:rPr>
        <w:t xml:space="preserve">10. Đơn hàng ( người dùng mua dịch vụ), in ấn hóa đơn</w:t>
      </w:r>
    </w:p>
    <w:p w:rsidR="00000000" w:rsidDel="00000000" w:rsidP="00000000" w:rsidRDefault="00000000" w:rsidRPr="00000000" w14:paraId="0000003B">
      <w:pPr>
        <w:numPr>
          <w:ilvl w:val="0"/>
          <w:numId w:val="2"/>
        </w:numPr>
        <w:shd w:fill="ffffff" w:val="clear"/>
        <w:spacing w:after="240" w:before="0" w:beforeAutospacing="0" w:line="276" w:lineRule="auto"/>
        <w:ind w:left="720" w:hanging="360"/>
        <w:jc w:val="both"/>
        <w:rPr>
          <w:color w:val="333333"/>
        </w:rPr>
      </w:pPr>
      <w:r w:rsidDel="00000000" w:rsidR="00000000" w:rsidRPr="00000000">
        <w:rPr>
          <w:color w:val="333333"/>
          <w:rtl w:val="0"/>
        </w:rPr>
        <w:t xml:space="preserve">- Mẫu hóa đơn, mẫu hợp đồng điền sẵn sau khi nhập các thông tin mua hàng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color w:val="333333"/>
        </w:rPr>
      </w:pPr>
      <w:r w:rsidDel="00000000" w:rsidR="00000000" w:rsidRPr="00000000">
        <w:rPr>
          <w:color w:val="333333"/>
          <w:rtl w:val="0"/>
        </w:rPr>
        <w:t xml:space="preserve">11. Quản trị, người dùng, phân quyền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11.1. Thêm mới nhân viên, phân quyền nhân viên 11.2. Thêm mới sản phẩm, dịch vụ</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11.3. Thêm mới đối tác</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12. Thống kê</w:t>
        <w:tab/>
        <w:tab/>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13. Hệ thống đồng bộ thông tin với phòng tập: check in, check out thẻ tập, lịch sử check in. Số lượng khách hàng đang sử dụng dịch vụ tại phòng tập. Phản hồi của khách hàng về chất lượng ca tập.</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333333"/>
        </w:rPr>
      </w:pPr>
      <w:r w:rsidDel="00000000" w:rsidR="00000000" w:rsidRPr="00000000">
        <w:rPr>
          <w:color w:val="333333"/>
          <w:rtl w:val="0"/>
        </w:rPr>
        <w:t xml:space="preserve">14. Hệ thống cho nhân viên (Không có bản APP):</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14.1. Danh sách khóa học sắp khai giảng, cơ chế bán hàng, số lượng học viên đã đăng ký, đang quan tâm.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14.2. Mục tiêu doanh thu, mức đã đạt được.</w:t>
        <w:tab/>
        <w:tab/>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14.3. Bán hàng: In hóa đơn, hợp đồng cho khách hàng</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14.4 Danh sách phản hổi của khách hàng, mẫu trả lời.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14.5. Danh sách khách hàng: khách hàng đang quan tâm; hợp đồng và hóa đơn; công nợ; dịch vụ, khóa học đã mua.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14.6. CSKH: thêm mới sự kiện CSKH, lịch sử quá trình chăm sóc, đông bộ lịch sử gửi SMS, email marketing.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14.7. Tài liệu, thông báo cho từng bộ phận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14.8. Quản lý coupon, kiểm duyệt bài đăng.</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720"/>
        <w:jc w:val="both"/>
        <w:rPr>
          <w:color w:val="333333"/>
        </w:rPr>
      </w:pPr>
      <w:r w:rsidDel="00000000" w:rsidR="00000000" w:rsidRPr="00000000">
        <w:rPr>
          <w:color w:val="333333"/>
          <w:rtl w:val="0"/>
        </w:rPr>
        <w:t xml:space="preserve">14.9. Thêm mới khuyến mãi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b w:val="1"/>
          <w:color w:val="333333"/>
        </w:rPr>
      </w:pPr>
      <w:r w:rsidDel="00000000" w:rsidR="00000000" w:rsidRPr="00000000">
        <w:rPr>
          <w:b w:val="1"/>
          <w:color w:val="333333"/>
          <w:rtl w:val="0"/>
        </w:rPr>
        <w:tab/>
        <w:tab/>
        <w:tab/>
        <w:tab/>
        <w:tab/>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color w:val="000000"/>
          <w:sz w:val="28"/>
          <w:szCs w:val="28"/>
        </w:rPr>
      </w:pPr>
      <w:r w:rsidDel="00000000" w:rsidR="00000000" w:rsidRPr="00000000">
        <w:rPr>
          <w:b w:val="1"/>
          <w:color w:val="333333"/>
          <w:rtl w:val="0"/>
        </w:rPr>
        <w:tab/>
      </w:r>
      <w:r w:rsidDel="00000000" w:rsidR="00000000" w:rsidRPr="00000000">
        <w:rPr>
          <w:rtl w:val="0"/>
        </w:rPr>
      </w:r>
    </w:p>
    <w:p w:rsidR="00000000" w:rsidDel="00000000" w:rsidP="00000000" w:rsidRDefault="00000000" w:rsidRPr="00000000" w14:paraId="0000004D">
      <w:pPr>
        <w:widowControl w:val="0"/>
        <w:rPr>
          <w:sz w:val="28"/>
          <w:szCs w:val="28"/>
        </w:rPr>
      </w:pPr>
      <w:r w:rsidDel="00000000" w:rsidR="00000000" w:rsidRPr="00000000">
        <w:rPr>
          <w:rtl w:val="0"/>
        </w:rPr>
      </w:r>
    </w:p>
    <w:p w:rsidR="00000000" w:rsidDel="00000000" w:rsidP="00000000" w:rsidRDefault="00000000" w:rsidRPr="00000000" w14:paraId="0000004E">
      <w:pPr>
        <w:widowControl w:val="0"/>
        <w:tabs>
          <w:tab w:val="center" w:pos="1985"/>
          <w:tab w:val="center" w:pos="7371"/>
        </w:tabs>
        <w:spacing w:line="360" w:lineRule="auto"/>
        <w:rPr>
          <w:b w:val="1"/>
        </w:rPr>
      </w:pPr>
      <w:bookmarkStart w:colFirst="0" w:colLast="0" w:name="_1fob9te" w:id="2"/>
      <w:bookmarkEnd w:id="2"/>
      <w:r w:rsidDel="00000000" w:rsidR="00000000" w:rsidRPr="00000000">
        <w:rPr>
          <w:b w:val="1"/>
          <w:rtl w:val="0"/>
        </w:rPr>
        <w:tab/>
        <w:t xml:space="preserve">ĐẠI DIỆN BÊN A</w:t>
        <w:tab/>
        <w:t xml:space="preserve">     ĐẠI DIỆN BÊN B</w:t>
        <w:tab/>
        <w:tab/>
      </w:r>
    </w:p>
    <w:p w:rsidR="00000000" w:rsidDel="00000000" w:rsidP="00000000" w:rsidRDefault="00000000" w:rsidRPr="00000000" w14:paraId="0000004F">
      <w:pPr>
        <w:widowControl w:val="0"/>
        <w:tabs>
          <w:tab w:val="center" w:pos="1985"/>
          <w:tab w:val="center" w:pos="7371"/>
        </w:tabs>
        <w:spacing w:line="360" w:lineRule="auto"/>
        <w:rPr/>
      </w:pPr>
      <w:r w:rsidDel="00000000" w:rsidR="00000000" w:rsidRPr="00000000">
        <w:rPr>
          <w:rtl w:val="0"/>
        </w:rPr>
        <w:tab/>
        <w:t xml:space="preserve">(Ký, ghi rõ họ tên )</w:t>
        <w:tab/>
        <w:t xml:space="preserve">     (Ký, ghi rõ họ tên )</w:t>
        <w:tab/>
      </w:r>
    </w:p>
    <w:p w:rsidR="00000000" w:rsidDel="00000000" w:rsidP="00000000" w:rsidRDefault="00000000" w:rsidRPr="00000000" w14:paraId="00000050">
      <w:pPr>
        <w:widowControl w:val="0"/>
        <w:rPr>
          <w:sz w:val="28"/>
          <w:szCs w:val="28"/>
        </w:rPr>
      </w:pPr>
      <w:r w:rsidDel="00000000" w:rsidR="00000000" w:rsidRPr="00000000">
        <w:rPr>
          <w:rtl w:val="0"/>
        </w:rPr>
      </w:r>
    </w:p>
    <w:p w:rsidR="00000000" w:rsidDel="00000000" w:rsidP="00000000" w:rsidRDefault="00000000" w:rsidRPr="00000000" w14:paraId="00000051">
      <w:pPr>
        <w:tabs>
          <w:tab w:val="center" w:pos="1985"/>
        </w:tabs>
        <w:rPr>
          <w:sz w:val="28"/>
          <w:szCs w:val="28"/>
        </w:rPr>
      </w:pPr>
      <w:r w:rsidDel="00000000" w:rsidR="00000000" w:rsidRPr="00000000">
        <w:rPr>
          <w:rtl w:val="0"/>
        </w:rPr>
      </w:r>
    </w:p>
    <w:p w:rsidR="00000000" w:rsidDel="00000000" w:rsidP="00000000" w:rsidRDefault="00000000" w:rsidRPr="00000000" w14:paraId="00000052">
      <w:pPr>
        <w:tabs>
          <w:tab w:val="center" w:pos="1985"/>
        </w:tabs>
        <w:rPr>
          <w:sz w:val="28"/>
          <w:szCs w:val="28"/>
        </w:rPr>
      </w:pPr>
      <w:r w:rsidDel="00000000" w:rsidR="00000000" w:rsidRPr="00000000">
        <w:rPr>
          <w:rtl w:val="0"/>
        </w:rPr>
      </w:r>
    </w:p>
    <w:p w:rsidR="00000000" w:rsidDel="00000000" w:rsidP="00000000" w:rsidRDefault="00000000" w:rsidRPr="00000000" w14:paraId="00000053">
      <w:pPr>
        <w:tabs>
          <w:tab w:val="center" w:pos="1985"/>
        </w:tabs>
        <w:rPr>
          <w:sz w:val="28"/>
          <w:szCs w:val="28"/>
        </w:rPr>
      </w:pPr>
      <w:r w:rsidDel="00000000" w:rsidR="00000000" w:rsidRPr="00000000">
        <w:rPr>
          <w:rtl w:val="0"/>
        </w:rPr>
      </w:r>
    </w:p>
    <w:p w:rsidR="00000000" w:rsidDel="00000000" w:rsidP="00000000" w:rsidRDefault="00000000" w:rsidRPr="00000000" w14:paraId="00000054">
      <w:pPr>
        <w:tabs>
          <w:tab w:val="center" w:pos="1985"/>
        </w:tabs>
        <w:rPr>
          <w:sz w:val="28"/>
          <w:szCs w:val="28"/>
        </w:rPr>
      </w:pPr>
      <w:r w:rsidDel="00000000" w:rsidR="00000000" w:rsidRPr="00000000">
        <w:rPr>
          <w:rtl w:val="0"/>
        </w:rPr>
      </w:r>
    </w:p>
    <w:p w:rsidR="00000000" w:rsidDel="00000000" w:rsidP="00000000" w:rsidRDefault="00000000" w:rsidRPr="00000000" w14:paraId="00000055">
      <w:pPr>
        <w:tabs>
          <w:tab w:val="center" w:pos="1985"/>
          <w:tab w:val="center" w:pos="7371"/>
        </w:tabs>
        <w:rPr>
          <w:b w:val="1"/>
          <w:sz w:val="28"/>
          <w:szCs w:val="28"/>
        </w:rPr>
      </w:pPr>
      <w:r w:rsidDel="00000000" w:rsidR="00000000" w:rsidRPr="00000000">
        <w:rPr>
          <w:sz w:val="28"/>
          <w:szCs w:val="28"/>
          <w:rtl w:val="0"/>
        </w:rPr>
        <w:tab/>
        <w:tab/>
      </w:r>
      <w:r w:rsidDel="00000000" w:rsidR="00000000" w:rsidRPr="00000000">
        <w:rPr>
          <w:rtl w:val="0"/>
        </w:rPr>
      </w:r>
    </w:p>
    <w:p w:rsidR="00000000" w:rsidDel="00000000" w:rsidP="00000000" w:rsidRDefault="00000000" w:rsidRPr="00000000" w14:paraId="00000056">
      <w:pPr>
        <w:jc w:val="both"/>
        <w:rPr>
          <w:b w:val="1"/>
          <w:color w:val="1f497d"/>
          <w:sz w:val="28"/>
          <w:szCs w:val="28"/>
        </w:rPr>
      </w:pPr>
      <w:r w:rsidDel="00000000" w:rsidR="00000000" w:rsidRPr="00000000">
        <w:rPr>
          <w:rtl w:val="0"/>
        </w:rPr>
      </w:r>
    </w:p>
    <w:p w:rsidR="00000000" w:rsidDel="00000000" w:rsidP="00000000" w:rsidRDefault="00000000" w:rsidRPr="00000000" w14:paraId="00000057">
      <w:pPr>
        <w:jc w:val="both"/>
        <w:rPr>
          <w:b w:val="1"/>
          <w:color w:val="1f497d"/>
          <w:sz w:val="28"/>
          <w:szCs w:val="28"/>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4" w:w="11909"/>
      <w:pgMar w:bottom="578" w:top="536" w:left="862" w:right="578" w:header="289"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Tahoma">
    <w:embedBold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0" w:right="0" w:firstLine="0"/>
      <w:jc w:val="left"/>
      <w:rPr>
        <w:rFonts w:ascii="Times New Roman" w:cs="Times New Roman" w:eastAsia="Times New Roman" w:hAnsi="Times New Roman"/>
        <w:b w:val="1"/>
        <w:i w:val="0"/>
        <w:smallCaps w:val="0"/>
        <w:strike w:val="0"/>
        <w:color w:val="1f497d"/>
        <w:sz w:val="10"/>
        <w:szCs w:val="1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tl w:val="0"/>
      </w:rPr>
      <w:t xml:space="preserve">Trang </w:t>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490"/>
      </w:tabs>
      <w:spacing w:after="0" w:before="0" w:line="240" w:lineRule="auto"/>
      <w:ind w:left="0" w:right="0" w:firstLine="0"/>
      <w:jc w:val="left"/>
      <w:rPr>
        <w:rFonts w:ascii="Verdana" w:cs="Verdana" w:eastAsia="Verdana" w:hAnsi="Verdana"/>
        <w:b w:val="1"/>
        <w:i w:val="0"/>
        <w:smallCaps w:val="0"/>
        <w:strike w:val="0"/>
        <w:color w:val="1f497d"/>
        <w:sz w:val="16"/>
        <w:szCs w:val="16"/>
        <w:u w:val="none"/>
        <w:shd w:fill="auto" w:val="clear"/>
        <w:vertAlign w:val="baseline"/>
      </w:rPr>
    </w:pPr>
    <w:r w:rsidDel="00000000" w:rsidR="00000000" w:rsidRPr="00000000">
      <w:rPr>
        <w:rFonts w:ascii="Verdana" w:cs="Verdana" w:eastAsia="Verdana" w:hAnsi="Verdana"/>
        <w:b w:val="1"/>
        <w:i w:val="0"/>
        <w:smallCaps w:val="0"/>
        <w:strike w:val="0"/>
        <w:color w:val="c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tl w:val="0"/>
      </w:rPr>
      <w:t xml:space="preserve">Trang </w:t>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1f497d"/>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7" w:firstLine="0"/>
      <w:jc w:val="left"/>
      <w:rPr>
        <w:rFonts w:ascii="Verdana" w:cs="Verdana" w:eastAsia="Verdana" w:hAnsi="Verdana"/>
        <w:b w:val="1"/>
        <w:i w:val="1"/>
        <w:smallCaps w:val="0"/>
        <w:strike w:val="0"/>
        <w:color w:val="80808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f497d"/>
        <w:sz w:val="10"/>
        <w:szCs w:val="10"/>
        <w:u w:val="none"/>
        <w:shd w:fill="auto" w:val="clear"/>
        <w:vertAlign w:val="baseline"/>
      </w:rPr>
    </w:pPr>
    <w:r w:rsidDel="00000000" w:rsidR="00000000" w:rsidRPr="00000000">
      <w:rPr>
        <w:rtl w:val="0"/>
      </w:rPr>
    </w:r>
  </w:p>
  <w:tbl>
    <w:tblPr>
      <w:tblStyle w:val="Table1"/>
      <w:tblW w:w="9994.0" w:type="dxa"/>
      <w:jc w:val="center"/>
      <w:tblLayout w:type="fixed"/>
      <w:tblLook w:val="0400"/>
    </w:tblPr>
    <w:tblGrid>
      <w:gridCol w:w="3723"/>
      <w:gridCol w:w="6271"/>
      <w:tblGridChange w:id="0">
        <w:tblGrid>
          <w:gridCol w:w="3723"/>
          <w:gridCol w:w="6271"/>
        </w:tblGrid>
      </w:tblGridChange>
    </w:tblGrid>
    <w:tr>
      <w:tc>
        <w:tcPr>
          <w:vAlign w:val="center"/>
        </w:tcPr>
        <w:p w:rsidR="00000000" w:rsidDel="00000000" w:rsidP="00000000" w:rsidRDefault="00000000" w:rsidRPr="00000000" w14:paraId="0000005B">
          <w:pPr>
            <w:tabs>
              <w:tab w:val="center" w:pos="3960"/>
              <w:tab w:val="right" w:pos="9360"/>
            </w:tabs>
            <w:jc w:val="center"/>
            <w:rPr>
              <w:sz w:val="20"/>
              <w:szCs w:val="20"/>
            </w:rPr>
          </w:pPr>
          <w:r w:rsidDel="00000000" w:rsidR="00000000" w:rsidRPr="00000000">
            <w:rPr>
              <w:sz w:val="20"/>
              <w:szCs w:val="20"/>
            </w:rPr>
            <w:drawing>
              <wp:inline distB="0" distT="0" distL="0" distR="0">
                <wp:extent cx="1841878" cy="599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1878" cy="5991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b w:val="1"/>
              <w:sz w:val="22"/>
              <w:szCs w:val="22"/>
              <w:rtl w:val="0"/>
            </w:rPr>
            <w:t xml:space="preserve">Địa chỉ:</w:t>
          </w:r>
          <w:r w:rsidDel="00000000" w:rsidR="00000000" w:rsidRPr="00000000">
            <w:rPr>
              <w:sz w:val="22"/>
              <w:szCs w:val="22"/>
              <w:rtl w:val="0"/>
            </w:rPr>
            <w:t xml:space="preserve"> Số 144 Đường Xuân Thủy, P. Quan Hoa, Q. Cầu Giấy, HN</w:t>
          </w:r>
          <w:r w:rsidDel="00000000" w:rsidR="00000000" w:rsidRPr="00000000">
            <w:rPr>
              <w:rtl w:val="0"/>
            </w:rPr>
          </w:r>
        </w:p>
        <w:p w:rsidR="00000000" w:rsidDel="00000000" w:rsidP="00000000" w:rsidRDefault="00000000" w:rsidRPr="00000000" w14:paraId="0000005E">
          <w:pPr>
            <w:rPr/>
          </w:pPr>
          <w:r w:rsidDel="00000000" w:rsidR="00000000" w:rsidRPr="00000000">
            <w:rPr>
              <w:b w:val="1"/>
              <w:sz w:val="22"/>
              <w:szCs w:val="22"/>
              <w:rtl w:val="0"/>
            </w:rPr>
            <w:t xml:space="preserve">Website: </w:t>
          </w:r>
          <w:r w:rsidDel="00000000" w:rsidR="00000000" w:rsidRPr="00000000">
            <w:rPr>
              <w:color w:val="0000ff"/>
              <w:sz w:val="22"/>
              <w:szCs w:val="22"/>
              <w:u w:val="single"/>
              <w:rtl w:val="0"/>
            </w:rPr>
            <w:t xml:space="preserve">www.5web.vn</w:t>
          </w:r>
          <w:r w:rsidDel="00000000" w:rsidR="00000000" w:rsidRPr="00000000">
            <w:rPr>
              <w:rtl w:val="0"/>
            </w:rPr>
          </w:r>
        </w:p>
        <w:p w:rsidR="00000000" w:rsidDel="00000000" w:rsidP="00000000" w:rsidRDefault="00000000" w:rsidRPr="00000000" w14:paraId="0000005F">
          <w:pPr>
            <w:rPr/>
          </w:pPr>
          <w:r w:rsidDel="00000000" w:rsidR="00000000" w:rsidRPr="00000000">
            <w:rPr>
              <w:b w:val="1"/>
              <w:sz w:val="22"/>
              <w:szCs w:val="22"/>
              <w:rtl w:val="0"/>
            </w:rPr>
            <w:t xml:space="preserve">Email</w:t>
          </w:r>
          <w:r w:rsidDel="00000000" w:rsidR="00000000" w:rsidRPr="00000000">
            <w:rPr>
              <w:sz w:val="22"/>
              <w:szCs w:val="22"/>
              <w:rtl w:val="0"/>
            </w:rPr>
            <w:t xml:space="preserve">: lienhe@5web.vn</w:t>
          </w:r>
          <w:r w:rsidDel="00000000" w:rsidR="00000000" w:rsidRPr="00000000">
            <w:rPr>
              <w:rtl w:val="0"/>
            </w:rPr>
          </w:r>
        </w:p>
        <w:p w:rsidR="00000000" w:rsidDel="00000000" w:rsidP="00000000" w:rsidRDefault="00000000" w:rsidRPr="00000000" w14:paraId="00000060">
          <w:pPr>
            <w:spacing w:after="150" w:lineRule="auto"/>
            <w:rPr>
              <w:sz w:val="20"/>
              <w:szCs w:val="20"/>
            </w:rPr>
          </w:pPr>
          <w:r w:rsidDel="00000000" w:rsidR="00000000" w:rsidRPr="00000000">
            <w:rPr>
              <w:b w:val="1"/>
              <w:sz w:val="22"/>
              <w:szCs w:val="22"/>
              <w:rtl w:val="0"/>
            </w:rPr>
            <w:t xml:space="preserve">Di động : </w:t>
          </w:r>
          <w:r w:rsidDel="00000000" w:rsidR="00000000" w:rsidRPr="00000000">
            <w:rPr>
              <w:b w:val="1"/>
              <w:color w:val="000000"/>
              <w:sz w:val="22"/>
              <w:szCs w:val="22"/>
              <w:rtl w:val="0"/>
            </w:rPr>
            <w:t xml:space="preserve">0974.40.22.00</w:t>
          </w:r>
          <w:r w:rsidDel="00000000" w:rsidR="00000000" w:rsidRPr="00000000">
            <w:rPr>
              <w:rtl w:val="0"/>
            </w:rPr>
          </w:r>
        </w:p>
      </w:tc>
    </w:tr>
  </w:tbl>
  <w:p w:rsidR="00000000" w:rsidDel="00000000" w:rsidP="00000000" w:rsidRDefault="00000000" w:rsidRPr="00000000" w14:paraId="00000061">
    <w:pPr>
      <w:spacing w:after="150"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4750" w:hanging="340"/>
    </w:pPr>
    <w:rPr>
      <w:b w:val="1"/>
      <w:sz w:val="26"/>
      <w:szCs w:val="26"/>
    </w:rPr>
  </w:style>
  <w:style w:type="paragraph" w:styleId="Heading2">
    <w:name w:val="heading 2"/>
    <w:basedOn w:val="Normal"/>
    <w:next w:val="Normal"/>
    <w:pPr>
      <w:keepNext w:val="1"/>
      <w:spacing w:after="60" w:before="60" w:lineRule="auto"/>
    </w:pPr>
    <w:rPr>
      <w:rFonts w:ascii="Tahoma" w:cs="Tahoma" w:eastAsia="Tahoma" w:hAnsi="Tahoma"/>
      <w:b w:val="1"/>
      <w:sz w:val="16"/>
      <w:szCs w:val="1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